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</w:t>
      </w:r>
      <w:r w:rsidR="00C50ABD">
        <w:rPr>
          <w:b/>
          <w:sz w:val="28"/>
          <w:szCs w:val="28"/>
          <w:lang w:eastAsia="ar-SA"/>
        </w:rPr>
        <w:t>9</w:t>
      </w:r>
      <w:r w:rsidR="0054535A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B2080D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Баймуратова Умара Ризвановича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C17AD3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4535A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от </w:t>
      </w:r>
      <w:r w:rsidR="00C17AD3">
        <w:rPr>
          <w:rFonts w:eastAsia="MS Mincho"/>
          <w:sz w:val="28"/>
          <w:szCs w:val="28"/>
        </w:rPr>
        <w:t>---</w:t>
      </w:r>
      <w:r w:rsidR="0054535A">
        <w:rPr>
          <w:rFonts w:eastAsia="MS Mincho"/>
          <w:sz w:val="28"/>
          <w:szCs w:val="28"/>
        </w:rPr>
        <w:t xml:space="preserve"> № </w:t>
      </w:r>
      <w:r w:rsidR="00C17AD3">
        <w:rPr>
          <w:rFonts w:eastAsia="MS Mincho"/>
          <w:sz w:val="28"/>
          <w:szCs w:val="28"/>
        </w:rPr>
        <w:t>---</w:t>
      </w:r>
      <w:r w:rsidR="0054535A">
        <w:rPr>
          <w:rFonts w:eastAsia="MS Mincho"/>
          <w:sz w:val="28"/>
          <w:szCs w:val="28"/>
        </w:rPr>
        <w:t xml:space="preserve">, </w:t>
      </w:r>
      <w:r w:rsidR="00C50ABD">
        <w:rPr>
          <w:rFonts w:eastAsia="MS Mincho"/>
          <w:sz w:val="28"/>
          <w:szCs w:val="28"/>
        </w:rPr>
        <w:t>Баймуратов У.Р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17AD3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</w:t>
      </w:r>
      <w:r w:rsidR="00C17AD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B208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C17AD3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17AD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2080D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>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17AD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C50ABD" w:rsidR="00C50ABD">
        <w:rPr>
          <w:rFonts w:eastAsia="MS Mincho"/>
          <w:sz w:val="28"/>
          <w:szCs w:val="28"/>
        </w:rPr>
        <w:t>Баймуратов У.Р.</w:t>
      </w:r>
      <w:r w:rsidRPr="008C1C4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известил, ходатайств об отложении рассмотрения дела не заявлял.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</w:t>
      </w:r>
      <w:r w:rsidRPr="009237AD">
        <w:rPr>
          <w:rFonts w:eastAsia="MS Mincho"/>
          <w:sz w:val="28"/>
          <w:szCs w:val="28"/>
        </w:rPr>
        <w:t>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</w:t>
      </w:r>
      <w:r w:rsidRPr="00437ADA">
        <w:rPr>
          <w:rFonts w:eastAsia="MS Mincho"/>
          <w:sz w:val="28"/>
          <w:szCs w:val="28"/>
        </w:rPr>
        <w:t>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</w:t>
      </w:r>
      <w:r w:rsidRPr="00437ADA">
        <w:rPr>
          <w:rFonts w:eastAsia="MS Mincho"/>
          <w:sz w:val="28"/>
          <w:szCs w:val="28"/>
        </w:rPr>
        <w:t>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</w:t>
      </w:r>
      <w:r w:rsidRPr="00437ADA">
        <w:rPr>
          <w:rFonts w:eastAsia="MS Mincho"/>
          <w:sz w:val="28"/>
          <w:szCs w:val="28"/>
        </w:rPr>
        <w:t xml:space="preserve">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 xml:space="preserve">В обоснование виновности </w:t>
      </w:r>
      <w:r>
        <w:rPr>
          <w:rFonts w:eastAsia="MS Mincho"/>
          <w:sz w:val="28"/>
          <w:szCs w:val="28"/>
        </w:rPr>
        <w:t>Баймуратова У.Р</w:t>
      </w:r>
      <w:r w:rsidRPr="0054535A">
        <w:rPr>
          <w:rFonts w:eastAsia="MS Mincho"/>
          <w:sz w:val="28"/>
          <w:szCs w:val="28"/>
        </w:rPr>
        <w:t>. в совершении административного правонарушения, ответственность за которое предусмотрена ч. 1 ст. 20.25 КоАП РФ, представлены следующие документы</w:t>
      </w:r>
      <w:r w:rsidRPr="00437ADA">
        <w:rPr>
          <w:rFonts w:eastAsia="MS Mincho"/>
          <w:sz w:val="28"/>
          <w:szCs w:val="28"/>
        </w:rPr>
        <w:t>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C17AD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17AD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</w:t>
      </w:r>
      <w:r w:rsidR="0054535A">
        <w:rPr>
          <w:rFonts w:eastAsia="MS Mincho"/>
          <w:sz w:val="28"/>
          <w:szCs w:val="28"/>
        </w:rPr>
        <w:t>в котором изложены события и обстоятельства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>- копи</w:t>
      </w:r>
      <w:r w:rsidR="0054535A">
        <w:rPr>
          <w:rFonts w:eastAsia="MS Mincho"/>
          <w:sz w:val="28"/>
          <w:szCs w:val="28"/>
        </w:rPr>
        <w:t>я</w:t>
      </w:r>
      <w:r w:rsidRPr="00BC0392">
        <w:rPr>
          <w:rFonts w:eastAsia="MS Mincho"/>
          <w:sz w:val="28"/>
          <w:szCs w:val="28"/>
        </w:rPr>
        <w:t xml:space="preserve">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C17AD3">
        <w:rPr>
          <w:rFonts w:eastAsia="MS Mincho"/>
          <w:sz w:val="28"/>
          <w:szCs w:val="28"/>
        </w:rPr>
        <w:t>---</w:t>
      </w:r>
      <w:r w:rsidRPr="0054535A" w:rsidR="0054535A">
        <w:rPr>
          <w:rFonts w:eastAsia="MS Mincho"/>
          <w:sz w:val="28"/>
          <w:szCs w:val="28"/>
        </w:rPr>
        <w:t xml:space="preserve"> от </w:t>
      </w:r>
      <w:r w:rsidR="00C17AD3">
        <w:rPr>
          <w:rFonts w:eastAsia="MS Mincho"/>
          <w:sz w:val="28"/>
          <w:szCs w:val="28"/>
        </w:rPr>
        <w:t>---</w:t>
      </w:r>
      <w:r w:rsidRPr="0054535A" w:rsidR="0054535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C17AD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 У.Р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208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правонарушений;</w:t>
      </w:r>
    </w:p>
    <w:p w:rsidR="00B2080D" w:rsidP="00B2080D">
      <w:pPr>
        <w:ind w:firstLine="708"/>
        <w:jc w:val="both"/>
        <w:rPr>
          <w:rFonts w:eastAsia="MS Mincho"/>
          <w:sz w:val="28"/>
          <w:szCs w:val="28"/>
        </w:rPr>
      </w:pPr>
      <w:r w:rsidRPr="00B2080D">
        <w:rPr>
          <w:rFonts w:eastAsia="MS Mincho"/>
          <w:sz w:val="28"/>
          <w:szCs w:val="28"/>
        </w:rPr>
        <w:t>- карточк</w:t>
      </w:r>
      <w:r w:rsidR="0054535A">
        <w:rPr>
          <w:rFonts w:eastAsia="MS Mincho"/>
          <w:sz w:val="28"/>
          <w:szCs w:val="28"/>
        </w:rPr>
        <w:t xml:space="preserve">а </w:t>
      </w:r>
      <w:r w:rsidRPr="00B2080D">
        <w:rPr>
          <w:rFonts w:eastAsia="MS Mincho"/>
          <w:sz w:val="28"/>
          <w:szCs w:val="28"/>
        </w:rPr>
        <w:t>операций с водительским удостоверением, из которого следует, что Баймуратову</w:t>
      </w:r>
      <w:r w:rsidRPr="00B2080D">
        <w:rPr>
          <w:rFonts w:eastAsia="MS Mincho"/>
          <w:sz w:val="28"/>
          <w:szCs w:val="28"/>
        </w:rPr>
        <w:t xml:space="preserve"> У.Р. выдано водительское удостоверение </w:t>
      </w:r>
      <w:r w:rsidR="00C17AD3">
        <w:rPr>
          <w:rFonts w:eastAsia="MS Mincho"/>
          <w:sz w:val="28"/>
          <w:szCs w:val="28"/>
        </w:rPr>
        <w:t>---</w:t>
      </w:r>
    </w:p>
    <w:p w:rsidR="00B2080D" w:rsidP="00B208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</w:t>
      </w:r>
      <w:r w:rsidR="0054535A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учета транспортного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 ГИС ГМП, из которых следует, что штраф </w:t>
      </w:r>
      <w:r w:rsidR="00B2080D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54535A">
        <w:rPr>
          <w:rFonts w:eastAsia="MS Mincho"/>
          <w:sz w:val="28"/>
          <w:szCs w:val="28"/>
        </w:rPr>
        <w:t>06</w:t>
      </w:r>
      <w:r w:rsidR="0043787A">
        <w:rPr>
          <w:rFonts w:eastAsia="MS Mincho"/>
          <w:sz w:val="28"/>
          <w:szCs w:val="28"/>
        </w:rPr>
        <w:t>.</w:t>
      </w:r>
      <w:r w:rsidR="0054535A">
        <w:rPr>
          <w:rFonts w:eastAsia="MS Mincho"/>
          <w:sz w:val="28"/>
          <w:szCs w:val="28"/>
        </w:rPr>
        <w:t>02</w:t>
      </w:r>
      <w:r w:rsidR="0043787A">
        <w:rPr>
          <w:rFonts w:eastAsia="MS Mincho"/>
          <w:sz w:val="28"/>
          <w:szCs w:val="28"/>
        </w:rPr>
        <w:t>.202</w:t>
      </w:r>
      <w:r w:rsidR="0054535A">
        <w:rPr>
          <w:rFonts w:eastAsia="MS Mincho"/>
          <w:sz w:val="28"/>
          <w:szCs w:val="28"/>
        </w:rPr>
        <w:t>4</w:t>
      </w:r>
      <w:r w:rsidR="00C50ABD">
        <w:rPr>
          <w:rFonts w:eastAsia="MS Mincho"/>
          <w:sz w:val="28"/>
          <w:szCs w:val="28"/>
        </w:rPr>
        <w:t>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В соответствии с п. 2 ч. 1 ст. 24.5 КоАП РФ производство по делу об административном правона</w:t>
      </w:r>
      <w:r w:rsidRPr="0054535A">
        <w:rPr>
          <w:rFonts w:eastAsia="MS Mincho"/>
          <w:sz w:val="28"/>
          <w:szCs w:val="28"/>
        </w:rPr>
        <w:t>рушении не может быть начато, а начатое производство подлежит прекращению при отсутствии состава административного правонарушения, в том числе недостижение физическим лицом на момент совершения противоправных действий (бездействия) возраста, предусмотренно</w:t>
      </w:r>
      <w:r w:rsidRPr="0054535A">
        <w:rPr>
          <w:rFonts w:eastAsia="MS Mincho"/>
          <w:sz w:val="28"/>
          <w:szCs w:val="28"/>
        </w:rPr>
        <w:t>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силу</w:t>
      </w:r>
      <w:r w:rsidRPr="0054535A">
        <w:rPr>
          <w:rFonts w:eastAsia="MS Mincho"/>
          <w:sz w:val="28"/>
          <w:szCs w:val="28"/>
        </w:rPr>
        <w:t xml:space="preserve"> ч. 1 ст. 32.2 КоАП </w:t>
      </w:r>
      <w:r w:rsidRPr="0054535A">
        <w:rPr>
          <w:rFonts w:eastAsia="MS Mincho"/>
          <w:sz w:val="28"/>
          <w:szCs w:val="28"/>
        </w:rPr>
        <w:t>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</w:t>
      </w:r>
      <w:r w:rsidRPr="0054535A">
        <w:rPr>
          <w:rFonts w:eastAsia="MS Mincho"/>
          <w:sz w:val="28"/>
          <w:szCs w:val="28"/>
        </w:rPr>
        <w:t xml:space="preserve">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</w:t>
      </w:r>
      <w:r w:rsidRPr="0054535A">
        <w:rPr>
          <w:rFonts w:eastAsia="MS Mincho"/>
          <w:sz w:val="28"/>
          <w:szCs w:val="28"/>
        </w:rPr>
        <w:t>становленного срока.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Как следует из материалов дела, последним днем уплаты штрафа по постановлени</w:t>
      </w:r>
      <w:r w:rsidRPr="0054535A">
        <w:rPr>
          <w:rFonts w:eastAsia="MS Mincho"/>
          <w:sz w:val="28"/>
          <w:szCs w:val="28"/>
        </w:rPr>
        <w:t xml:space="preserve">ю №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 xml:space="preserve"> от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 xml:space="preserve">, является </w:t>
      </w:r>
      <w:r w:rsidR="00C17AD3">
        <w:rPr>
          <w:rFonts w:eastAsia="MS Mincho"/>
          <w:sz w:val="28"/>
          <w:szCs w:val="28"/>
        </w:rPr>
        <w:t>----</w:t>
      </w:r>
      <w:r w:rsidRPr="0054535A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суббота</w:t>
      </w:r>
      <w:r w:rsidRPr="0054535A">
        <w:rPr>
          <w:rFonts w:eastAsia="MS Mincho"/>
          <w:sz w:val="28"/>
          <w:szCs w:val="28"/>
        </w:rPr>
        <w:t>), который переносится на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>(следующий за ним рабочий день</w:t>
      </w:r>
      <w:r w:rsidRPr="0054535A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C17AD3">
        <w:rPr>
          <w:rFonts w:eastAsia="MS Mincho"/>
          <w:sz w:val="28"/>
          <w:szCs w:val="28"/>
        </w:rPr>
        <w:t>--</w:t>
      </w:r>
      <w:r w:rsidRPr="0054535A">
        <w:rPr>
          <w:rFonts w:eastAsia="MS Mincho"/>
          <w:sz w:val="28"/>
          <w:szCs w:val="28"/>
        </w:rPr>
        <w:t xml:space="preserve"> а не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>, как указано в протоколе.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 xml:space="preserve">Учитывая изложенное, протокол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 xml:space="preserve"> от </w:t>
      </w:r>
      <w:r w:rsidR="00C17AD3">
        <w:rPr>
          <w:rFonts w:eastAsia="MS Mincho"/>
          <w:sz w:val="28"/>
          <w:szCs w:val="28"/>
        </w:rPr>
        <w:t>---</w:t>
      </w:r>
      <w:r w:rsidRPr="0054535A">
        <w:rPr>
          <w:rFonts w:eastAsia="MS Mincho"/>
          <w:sz w:val="28"/>
          <w:szCs w:val="28"/>
        </w:rPr>
        <w:t xml:space="preserve"> в отношении </w:t>
      </w:r>
      <w:r>
        <w:rPr>
          <w:rFonts w:eastAsia="MS Mincho"/>
          <w:sz w:val="28"/>
          <w:szCs w:val="28"/>
        </w:rPr>
        <w:t>Баймуратова У.Р</w:t>
      </w:r>
      <w:r w:rsidRPr="0054535A">
        <w:rPr>
          <w:rFonts w:eastAsia="MS Mincho"/>
          <w:sz w:val="28"/>
          <w:szCs w:val="28"/>
        </w:rPr>
        <w:t xml:space="preserve">. составлен преждевременно и не может являться </w:t>
      </w:r>
      <w:r w:rsidRPr="0054535A">
        <w:rPr>
          <w:rFonts w:eastAsia="MS Mincho"/>
          <w:sz w:val="28"/>
          <w:szCs w:val="28"/>
        </w:rPr>
        <w:t>надлежащим доказательством.</w:t>
      </w:r>
    </w:p>
    <w:p w:rsidR="0054535A" w:rsidRPr="0054535A" w:rsidP="0054535A">
      <w:pPr>
        <w:ind w:firstLine="708"/>
        <w:jc w:val="both"/>
        <w:rPr>
          <w:rFonts w:eastAsia="MS Mincho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При таких обстоятельствах настоящее дело об административном правонарушении в отношении Баймуратова У.Р. подлежит прекращению в связи с отсутствием состава административного правонарушения.</w:t>
      </w:r>
    </w:p>
    <w:p w:rsidR="0054535A" w:rsidRPr="0054535A" w:rsidP="0054535A">
      <w:pPr>
        <w:ind w:firstLine="708"/>
        <w:jc w:val="both"/>
        <w:rPr>
          <w:rFonts w:eastAsia="MS Mincho" w:cs="Courier New"/>
          <w:sz w:val="28"/>
          <w:szCs w:val="28"/>
        </w:rPr>
      </w:pPr>
      <w:r w:rsidRPr="0054535A">
        <w:rPr>
          <w:rFonts w:eastAsia="MS Mincho"/>
          <w:sz w:val="28"/>
          <w:szCs w:val="28"/>
        </w:rPr>
        <w:t>Руководствуясь ст. ст.  4.5, 24.5, 29.</w:t>
      </w:r>
      <w:r w:rsidRPr="0054535A">
        <w:rPr>
          <w:rFonts w:eastAsia="MS Mincho"/>
          <w:sz w:val="28"/>
          <w:szCs w:val="28"/>
        </w:rPr>
        <w:t>9, 29.10 КоАП РФ, мировой судья</w:t>
      </w:r>
    </w:p>
    <w:p w:rsidR="0054535A" w:rsidRPr="0054535A" w:rsidP="0054535A">
      <w:pPr>
        <w:rPr>
          <w:rFonts w:eastAsia="MS Mincho" w:cs="Courier New"/>
          <w:sz w:val="28"/>
          <w:szCs w:val="28"/>
        </w:rPr>
      </w:pP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ab/>
      </w:r>
    </w:p>
    <w:p w:rsidR="0054535A" w:rsidRPr="0054535A" w:rsidP="0054535A">
      <w:pPr>
        <w:jc w:val="center"/>
        <w:rPr>
          <w:rFonts w:eastAsia="MS Mincho" w:cs="Courier New"/>
          <w:b/>
          <w:sz w:val="28"/>
          <w:szCs w:val="28"/>
        </w:rPr>
      </w:pPr>
      <w:r w:rsidRPr="0054535A">
        <w:rPr>
          <w:rFonts w:eastAsia="MS Mincho" w:cs="Courier New"/>
          <w:b/>
          <w:sz w:val="28"/>
          <w:szCs w:val="28"/>
        </w:rPr>
        <w:t>ПОСТАНОВИЛ:</w:t>
      </w:r>
    </w:p>
    <w:p w:rsidR="0054535A" w:rsidRPr="0054535A" w:rsidP="0054535A">
      <w:pPr>
        <w:rPr>
          <w:rFonts w:eastAsia="MS Mincho" w:cs="Courier New"/>
          <w:b/>
          <w:sz w:val="28"/>
          <w:szCs w:val="28"/>
        </w:rPr>
      </w:pPr>
    </w:p>
    <w:p w:rsidR="0054535A" w:rsidRPr="0054535A" w:rsidP="0054535A">
      <w:pPr>
        <w:jc w:val="both"/>
        <w:rPr>
          <w:rFonts w:eastAsia="MS Mincho" w:cs="Courier New"/>
          <w:sz w:val="28"/>
          <w:szCs w:val="28"/>
        </w:rPr>
      </w:pPr>
      <w:r w:rsidRPr="0054535A">
        <w:rPr>
          <w:rFonts w:eastAsia="MS Mincho" w:cs="Courier New"/>
          <w:b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>Производство по делу об административном правонарушении, предусмотренном ч. 1 ст. 20.25 КоАП РФ в отношении Баймуратова Умара Ризвановича прекратить в порядке п. 2 ч. 1 ст. 24.5 КоАП РФ в связи с отсутстви</w:t>
      </w:r>
      <w:r w:rsidRPr="0054535A">
        <w:rPr>
          <w:rFonts w:eastAsia="MS Mincho" w:cs="Courier New"/>
          <w:sz w:val="28"/>
          <w:szCs w:val="28"/>
        </w:rPr>
        <w:t>ем состава правонарушения.</w:t>
      </w:r>
    </w:p>
    <w:p w:rsidR="0054535A" w:rsidRPr="0054535A" w:rsidP="0054535A">
      <w:pPr>
        <w:jc w:val="both"/>
        <w:rPr>
          <w:rFonts w:eastAsia="MS Mincho" w:cs="Courier New"/>
          <w:sz w:val="28"/>
          <w:szCs w:val="28"/>
        </w:rPr>
      </w:pPr>
      <w:r w:rsidRPr="0054535A">
        <w:rPr>
          <w:rFonts w:eastAsia="MS Mincho" w:cs="Courier New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4535A" w:rsidRPr="0054535A" w:rsidP="0054535A">
      <w:pPr>
        <w:ind w:firstLine="708"/>
        <w:rPr>
          <w:rFonts w:eastAsia="MS Mincho" w:cs="Courier New"/>
          <w:sz w:val="28"/>
          <w:szCs w:val="28"/>
        </w:rPr>
      </w:pPr>
    </w:p>
    <w:p w:rsidR="0054535A" w:rsidRPr="0054535A" w:rsidP="0054535A">
      <w:pPr>
        <w:rPr>
          <w:rFonts w:eastAsia="MS Mincho" w:cs="Courier New"/>
          <w:sz w:val="28"/>
          <w:szCs w:val="28"/>
        </w:rPr>
      </w:pPr>
      <w:r w:rsidRPr="0054535A">
        <w:rPr>
          <w:rFonts w:eastAsia="MS Mincho" w:cs="Courier New"/>
          <w:sz w:val="28"/>
          <w:szCs w:val="28"/>
        </w:rPr>
        <w:t>Мировой судья</w:t>
      </w: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ab/>
      </w:r>
      <w:r w:rsidRPr="0054535A">
        <w:rPr>
          <w:rFonts w:eastAsia="MS Mincho" w:cs="Courier New"/>
          <w:sz w:val="28"/>
          <w:szCs w:val="28"/>
        </w:rPr>
        <w:t xml:space="preserve">              </w:t>
      </w:r>
      <w:r w:rsidR="00C17AD3">
        <w:rPr>
          <w:rFonts w:eastAsia="MS Mincho" w:cs="Courier New"/>
          <w:sz w:val="28"/>
          <w:szCs w:val="28"/>
        </w:rPr>
        <w:t xml:space="preserve">                  </w:t>
      </w:r>
      <w:r w:rsidRPr="0054535A">
        <w:rPr>
          <w:rFonts w:eastAsia="MS Mincho" w:cs="Courier New"/>
          <w:sz w:val="28"/>
          <w:szCs w:val="28"/>
        </w:rPr>
        <w:tab/>
        <w:t xml:space="preserve">                Е.И. Костарева </w:t>
      </w:r>
    </w:p>
    <w:p w:rsidR="00216575" w:rsidRPr="00437ADA" w:rsidP="0054535A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D3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50ABD">
      <w:t>9</w:t>
    </w:r>
    <w:r w:rsidR="0054535A">
      <w:t>303</w:t>
    </w:r>
    <w:r w:rsidRPr="00437ADA">
      <w:t>-</w:t>
    </w:r>
    <w:r w:rsidR="0054535A"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039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30DA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535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080D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A7A2D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17AD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3774A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8265-D65D-4D66-BC28-ABEF79B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